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D5A75" w:rsidR="007D5A75" w:rsidP="007D5A75" w:rsidRDefault="007D5A75" w14:paraId="237F13E0" w14:textId="77777777">
      <w:pPr>
        <w:jc w:val="center"/>
        <w:rPr>
          <w:b/>
          <w:bCs/>
          <w:u w:val="single"/>
        </w:rPr>
      </w:pPr>
      <w:r w:rsidRPr="007D5A75">
        <w:rPr>
          <w:b/>
          <w:bCs/>
          <w:u w:val="single"/>
        </w:rPr>
        <w:t>Complaints 2025 – 2026 – End of Year report</w:t>
      </w:r>
    </w:p>
    <w:p w:rsidRPr="007D5A75" w:rsidR="007D5A75" w:rsidP="007D5A75" w:rsidRDefault="007D5A75" w14:paraId="15577B57" w14:textId="5D2A500A">
      <w:r w:rsidRPr="007D5A75">
        <w:t xml:space="preserve">The below complaint is an internal report for all staff to summarise </w:t>
      </w:r>
      <w:r>
        <w:t>the main complaint themes</w:t>
      </w:r>
      <w:r w:rsidRPr="007D5A75">
        <w:t xml:space="preserve"> over the last 12 months. This is separate to the “Annual Complaint Service Improvement Report” which will be completed with the annual complaint self-assessment submission to the Housing Ombudsman. </w:t>
      </w:r>
    </w:p>
    <w:p w:rsidRPr="007D5A75" w:rsidR="007D5A75" w:rsidP="007D5A75" w:rsidRDefault="007D5A75" w14:paraId="582382A2" w14:textId="77777777">
      <w:pPr>
        <w:numPr>
          <w:ilvl w:val="0"/>
          <w:numId w:val="1"/>
        </w:numPr>
      </w:pPr>
      <w:r w:rsidRPr="007D5A75">
        <w:rPr>
          <w:b/>
          <w:bCs/>
        </w:rPr>
        <w:t>Complaints Overview</w:t>
      </w:r>
      <w:r w:rsidRPr="007D5A75">
        <w:t> </w:t>
      </w:r>
    </w:p>
    <w:p w:rsidRPr="007D5A75" w:rsidR="007D5A75" w:rsidP="007D5A75" w:rsidRDefault="007D5A75" w14:paraId="65576C5F" w14:textId="77777777">
      <w:r w:rsidRPr="007D5A75">
        <w:t>We received a total of 84 complaints for the year.  </w:t>
      </w:r>
    </w:p>
    <w:p w:rsidR="00D64AFB" w:rsidP="007D5A75" w:rsidRDefault="007D5A75" w14:paraId="78A1FE14" w14:textId="77777777">
      <w:r w:rsidRPr="007D5A75">
        <w:t xml:space="preserve">We received in total 73 stage 1 complaints over the course of the </w:t>
      </w:r>
      <w:r w:rsidRPr="007D5A75" w:rsidR="00D64AFB">
        <w:t xml:space="preserve">year, </w:t>
      </w:r>
      <w:r w:rsidR="00D64AFB">
        <w:t>4 of which were withdrawn during the complaints process. 69 Stage 1 complaints were responded to throughout the year. The % used in this report, include the withdrawn complaints as these still have to be logged and recorded.</w:t>
      </w:r>
    </w:p>
    <w:p w:rsidRPr="007D5A75" w:rsidR="007D5A75" w:rsidP="007D5A75" w:rsidRDefault="00D64AFB" w14:paraId="2D580D0B" w14:textId="799D45B1">
      <w:r>
        <w:t>L</w:t>
      </w:r>
      <w:r w:rsidRPr="007D5A75" w:rsidR="007D5A75">
        <w:t>ast year we totalled 78 stage 1 complaints for the year. </w:t>
      </w:r>
    </w:p>
    <w:p w:rsidRPr="007D5A75" w:rsidR="007D5A75" w:rsidP="007D5A75" w:rsidRDefault="007D5A75" w14:paraId="65091B48" w14:textId="56B6E1A2">
      <w:r w:rsidRPr="007D5A75">
        <w:t>We received in total 11 stage 2 complaints over the course of the year, last year we totalled 12 stage 2 complaints for the year. </w:t>
      </w:r>
    </w:p>
    <w:p w:rsidRPr="007D5A75" w:rsidR="007D5A75" w:rsidP="007D5A75" w:rsidRDefault="007D5A75" w14:paraId="2C20D7FC" w14:textId="3AEE93BA">
      <w:r w:rsidRPr="007D5A75">
        <w:t>We have had 4 complaints submitted to the Housing Ombudsman over the course of the year; to date we have not had any case taken up by The Housing Ombudsman. We have 2 complaints escalated to them they are currently reviewing information on. </w:t>
      </w:r>
    </w:p>
    <w:p w:rsidRPr="00147D41" w:rsidR="000F7CE1" w:rsidP="00D64AFB" w:rsidRDefault="000F7CE1" w14:paraId="6489CEE9" w14:textId="2832DAC8">
      <w:pPr>
        <w:spacing w:after="0" w:line="240" w:lineRule="auto"/>
        <w:rPr>
          <w:b/>
          <w:bCs/>
          <w:u w:val="single"/>
        </w:rPr>
      </w:pPr>
      <w:r w:rsidRPr="00147D41">
        <w:rPr>
          <w:b/>
          <w:bCs/>
          <w:u w:val="single"/>
        </w:rPr>
        <w:t>Year End Results</w:t>
      </w:r>
    </w:p>
    <w:p w:rsidR="0013322E" w:rsidP="00D64AFB" w:rsidRDefault="0013322E" w14:paraId="51BF8782" w14:textId="7B7221DB">
      <w:pPr>
        <w:spacing w:after="0" w:line="240" w:lineRule="auto"/>
      </w:pPr>
      <w:r>
        <w:t>In summary for the year, t</w:t>
      </w:r>
      <w:r w:rsidR="00270880">
        <w:t xml:space="preserve">he total number of complaints was 73, the </w:t>
      </w:r>
      <w:r>
        <w:t xml:space="preserve">% of each </w:t>
      </w:r>
      <w:r w:rsidR="00270880">
        <w:t>category for the year is as follows:</w:t>
      </w:r>
    </w:p>
    <w:p w:rsidR="00270880" w:rsidP="002D35BE" w:rsidRDefault="00270880" w14:paraId="61B92268" w14:textId="5DDC688D">
      <w:pPr>
        <w:pStyle w:val="ListParagraph"/>
        <w:numPr>
          <w:ilvl w:val="0"/>
          <w:numId w:val="6"/>
        </w:numPr>
      </w:pPr>
      <w:r>
        <w:t xml:space="preserve">Staff Complaints totalled </w:t>
      </w:r>
      <w:r w:rsidR="000264C1">
        <w:t>25 complaints for the year which is 34.24%</w:t>
      </w:r>
    </w:p>
    <w:p w:rsidR="00270880" w:rsidP="002D35BE" w:rsidRDefault="007A6ACD" w14:paraId="32344877" w14:textId="02CF7E9A">
      <w:pPr>
        <w:pStyle w:val="ListParagraph"/>
        <w:numPr>
          <w:ilvl w:val="0"/>
          <w:numId w:val="6"/>
        </w:numPr>
      </w:pPr>
      <w:r>
        <w:t>Housing</w:t>
      </w:r>
      <w:r w:rsidR="00270880">
        <w:t xml:space="preserve"> complaints </w:t>
      </w:r>
      <w:r w:rsidR="000264C1">
        <w:t>totalled 23 complaints for the year which is 31.50%</w:t>
      </w:r>
    </w:p>
    <w:p w:rsidR="000264C1" w:rsidP="002D35BE" w:rsidRDefault="000264C1" w14:paraId="314AB7B2" w14:textId="424B0A52">
      <w:pPr>
        <w:pStyle w:val="ListParagraph"/>
        <w:numPr>
          <w:ilvl w:val="0"/>
          <w:numId w:val="6"/>
        </w:numPr>
      </w:pPr>
      <w:r>
        <w:t>Repairs complaints totalled 13 complaints for the year which is 17.80%</w:t>
      </w:r>
    </w:p>
    <w:p w:rsidR="00054D06" w:rsidP="002D35BE" w:rsidRDefault="00054D06" w14:paraId="4E950FEA" w14:textId="003B5E07">
      <w:pPr>
        <w:pStyle w:val="ListParagraph"/>
        <w:numPr>
          <w:ilvl w:val="0"/>
          <w:numId w:val="6"/>
        </w:numPr>
      </w:pPr>
      <w:r>
        <w:t>Service management complaints totalled 7 complaints for the year which is 9.58%</w:t>
      </w:r>
    </w:p>
    <w:p w:rsidR="00054D06" w:rsidP="002D35BE" w:rsidRDefault="00054D06" w14:paraId="1CD47369" w14:textId="491DB410">
      <w:pPr>
        <w:pStyle w:val="ListParagraph"/>
        <w:numPr>
          <w:ilvl w:val="0"/>
          <w:numId w:val="6"/>
        </w:numPr>
      </w:pPr>
      <w:r>
        <w:t xml:space="preserve">Other complaints totalled 5 complaints for the year which is </w:t>
      </w:r>
      <w:r w:rsidR="002D35BE">
        <w:t>6.84%</w:t>
      </w:r>
    </w:p>
    <w:p w:rsidRPr="0028077E" w:rsidR="002D35BE" w:rsidP="0028077E" w:rsidRDefault="002D35BE" w14:paraId="3404972C" w14:textId="426684CD">
      <w:pPr>
        <w:spacing w:after="0" w:line="240" w:lineRule="auto"/>
        <w:rPr>
          <w:b/>
          <w:bCs/>
          <w:u w:val="single"/>
        </w:rPr>
      </w:pPr>
      <w:r w:rsidRPr="0028077E">
        <w:rPr>
          <w:b/>
          <w:bCs/>
          <w:u w:val="single"/>
        </w:rPr>
        <w:t>Staff Complaints.</w:t>
      </w:r>
    </w:p>
    <w:p w:rsidR="0028077E" w:rsidP="73262B51" w:rsidRDefault="0028077E" w14:paraId="4FCA531A" w14:textId="7DD99EAB">
      <w:pPr>
        <w:spacing w:after="0" w:line="240" w:lineRule="auto"/>
      </w:pPr>
      <w:r w:rsidR="18FD1021">
        <w:rPr/>
        <w:t>In the year 2024-2025 we had a total of 23 complaints relating to staff which was 29.48% of complaints received that year.</w:t>
      </w:r>
    </w:p>
    <w:p w:rsidR="73262B51" w:rsidP="73262B51" w:rsidRDefault="73262B51" w14:paraId="08E616B6" w14:textId="53278C90">
      <w:pPr>
        <w:spacing w:after="0" w:line="240" w:lineRule="auto"/>
      </w:pPr>
    </w:p>
    <w:p w:rsidR="00D64AFB" w:rsidP="0013322E" w:rsidRDefault="00D64AFB" w14:paraId="3139B440" w14:textId="1F4FB473">
      <w:r>
        <w:t xml:space="preserve">In 2025-2026 we had a total off 25 complaints relating to staff which is 34.24% of complaints received this year. </w:t>
      </w:r>
    </w:p>
    <w:p w:rsidR="00901276" w:rsidP="0013322E" w:rsidRDefault="00901276" w14:paraId="569C4B23" w14:textId="28DB8F9B">
      <w:r>
        <w:t>There have been some common themes from staff complaints over the course of the year</w:t>
      </w:r>
      <w:r w:rsidR="00CA75CA">
        <w:t>, which are as follows:</w:t>
      </w:r>
    </w:p>
    <w:p w:rsidRPr="0028077E" w:rsidR="00CA75CA" w:rsidP="0028077E" w:rsidRDefault="00CA75CA" w14:paraId="402C7F5F" w14:textId="6B2DDABD">
      <w:pPr>
        <w:spacing w:after="0" w:line="240" w:lineRule="auto"/>
        <w:rPr>
          <w:u w:val="single"/>
        </w:rPr>
      </w:pPr>
      <w:r w:rsidRPr="0028077E">
        <w:rPr>
          <w:u w:val="single"/>
        </w:rPr>
        <w:t>Communication</w:t>
      </w:r>
    </w:p>
    <w:p w:rsidR="00CA75CA" w:rsidP="0028077E" w:rsidRDefault="00CA75CA" w14:paraId="3D8C1ADE" w14:textId="5EB5AE14">
      <w:pPr>
        <w:spacing w:after="0" w:line="240" w:lineRule="auto"/>
      </w:pPr>
      <w:r>
        <w:lastRenderedPageBreak/>
        <w:t xml:space="preserve">A common theme which came out of staff related complaints this year was around how customers felt, following conversations with staff members, with complainants using wording such a “I felt belittled” “I feel like I was being spoken down to” and “I felt like I was being compared” – this is to other customers that staff member may be supporting or has supported. </w:t>
      </w:r>
    </w:p>
    <w:p w:rsidR="0028077E" w:rsidP="0028077E" w:rsidRDefault="0028077E" w14:paraId="30E7A934" w14:textId="77777777">
      <w:pPr>
        <w:spacing w:after="0" w:line="240" w:lineRule="auto"/>
      </w:pPr>
    </w:p>
    <w:p w:rsidRPr="0028077E" w:rsidR="00CA75CA" w:rsidP="0028077E" w:rsidRDefault="0028077E" w14:paraId="2C2B1BDF" w14:textId="294C77D2">
      <w:pPr>
        <w:spacing w:after="0" w:line="240" w:lineRule="auto"/>
        <w:rPr>
          <w:u w:val="single"/>
        </w:rPr>
      </w:pPr>
      <w:r w:rsidRPr="0028077E">
        <w:rPr>
          <w:u w:val="single"/>
        </w:rPr>
        <w:t>Support provided</w:t>
      </w:r>
    </w:p>
    <w:p w:rsidR="00901276" w:rsidP="00147D41" w:rsidRDefault="0028077E" w14:paraId="11151A97" w14:textId="2FC5B024">
      <w:pPr>
        <w:spacing w:after="0" w:line="240" w:lineRule="auto"/>
      </w:pPr>
      <w:r>
        <w:t xml:space="preserve">The other common theme which related to staff complaints, was around complainants not feeling they are being supported or getting the expected level of support from there key worker. Examples of this were relating to not getting support with completing paperwork, applications and support with moving on. </w:t>
      </w:r>
    </w:p>
    <w:p w:rsidR="00147D41" w:rsidP="00147D41" w:rsidRDefault="00147D41" w14:paraId="67C7A619" w14:textId="77777777">
      <w:pPr>
        <w:spacing w:after="0" w:line="240" w:lineRule="auto"/>
      </w:pPr>
    </w:p>
    <w:p w:rsidR="00147D41" w:rsidP="0013322E" w:rsidRDefault="00901276" w14:paraId="248F20F5" w14:textId="77777777">
      <w:r>
        <w:t xml:space="preserve">There is no specific TSM in place specific to staff member feedback </w:t>
      </w:r>
      <w:r w:rsidR="0028077E">
        <w:t xml:space="preserve">but there are a few </w:t>
      </w:r>
    </w:p>
    <w:p w:rsidR="002D35BE" w:rsidP="0013322E" w:rsidRDefault="0028077E" w14:paraId="38375293" w14:textId="713BF767">
      <w:r>
        <w:t>TSM’s which do relate to staff in general, I have put some information relating to this below:</w:t>
      </w:r>
    </w:p>
    <w:p w:rsidRPr="0028077E" w:rsidR="0028077E" w:rsidP="0028077E" w:rsidRDefault="0028077E" w14:paraId="04DA516E" w14:textId="5324A8FD">
      <w:pPr>
        <w:spacing w:after="0" w:line="240" w:lineRule="auto"/>
        <w:rPr>
          <w:u w:val="single"/>
        </w:rPr>
      </w:pPr>
      <w:r w:rsidRPr="0028077E">
        <w:rPr>
          <w:u w:val="single"/>
        </w:rPr>
        <w:t>In 2025-2026 the TSM results are the end of year, were as follows:</w:t>
      </w:r>
    </w:p>
    <w:p w:rsidR="0028077E" w:rsidP="0028077E" w:rsidRDefault="0028077E" w14:paraId="350BDA0B" w14:textId="0C1CB334">
      <w:pPr>
        <w:spacing w:after="0" w:line="240" w:lineRule="auto"/>
      </w:pPr>
      <w:r>
        <w:t>Listens and Acts – 74%, Kept informed – 79% and Treated Fairly and with respect – 83%.</w:t>
      </w:r>
    </w:p>
    <w:p w:rsidR="0028077E" w:rsidP="0013322E" w:rsidRDefault="0028077E" w14:paraId="281451AA" w14:textId="77777777"/>
    <w:p w:rsidRPr="0028077E" w:rsidR="0028077E" w:rsidP="0028077E" w:rsidRDefault="0028077E" w14:paraId="63AFFA9C" w14:textId="6714ACFA">
      <w:pPr>
        <w:spacing w:after="0" w:line="240" w:lineRule="auto"/>
        <w:rPr>
          <w:u w:val="single"/>
        </w:rPr>
      </w:pPr>
      <w:r w:rsidRPr="0028077E">
        <w:rPr>
          <w:u w:val="single"/>
        </w:rPr>
        <w:t>As a comparison the TSM results at the end of 2024-2025 were as follows:</w:t>
      </w:r>
    </w:p>
    <w:p w:rsidR="0028077E" w:rsidP="0028077E" w:rsidRDefault="0028077E" w14:paraId="7AB23EFE" w14:textId="7BCE9A9B">
      <w:pPr>
        <w:spacing w:after="0" w:line="240" w:lineRule="auto"/>
      </w:pPr>
      <w:r>
        <w:t>Listen and Acts – 68%, Kept Informed – 78% and Treated Fairl and with respect – 83%</w:t>
      </w:r>
    </w:p>
    <w:p w:rsidR="0028077E" w:rsidP="0013322E" w:rsidRDefault="0028077E" w14:paraId="6127E47B" w14:textId="77777777"/>
    <w:p w:rsidR="002D35BE" w:rsidP="00A8644D" w:rsidRDefault="00147D41" w14:paraId="4AF95407" w14:textId="2ABD57F1">
      <w:pPr>
        <w:spacing w:after="0" w:line="240" w:lineRule="auto"/>
        <w:rPr>
          <w:b/>
          <w:bCs/>
          <w:u w:val="single"/>
        </w:rPr>
      </w:pPr>
      <w:r>
        <w:rPr>
          <w:b/>
          <w:bCs/>
          <w:u w:val="single"/>
        </w:rPr>
        <w:t xml:space="preserve">Housing </w:t>
      </w:r>
      <w:r w:rsidRPr="0028077E">
        <w:rPr>
          <w:b/>
          <w:bCs/>
          <w:u w:val="single"/>
        </w:rPr>
        <w:t>Complaints</w:t>
      </w:r>
    </w:p>
    <w:p w:rsidR="00A15900" w:rsidP="00147D41" w:rsidRDefault="0028077E" w14:paraId="55023345" w14:textId="3CE387D3">
      <w:pPr>
        <w:spacing w:after="0" w:line="240" w:lineRule="auto"/>
      </w:pPr>
      <w:r w:rsidRPr="00A8644D">
        <w:t xml:space="preserve">In the year 2024-2025 we had a total of 16 complaints relating to </w:t>
      </w:r>
      <w:r w:rsidR="00147D41">
        <w:t xml:space="preserve">Housing </w:t>
      </w:r>
      <w:r w:rsidRPr="00A8644D">
        <w:t xml:space="preserve">and </w:t>
      </w:r>
      <w:r w:rsidR="00147D41">
        <w:t>Housing</w:t>
      </w:r>
      <w:r w:rsidRPr="00A8644D">
        <w:t xml:space="preserve"> Management which was 20.51% of complaints received that year.</w:t>
      </w:r>
    </w:p>
    <w:p w:rsidR="00147D41" w:rsidP="00147D41" w:rsidRDefault="00147D41" w14:paraId="1769FECF" w14:textId="77777777">
      <w:pPr>
        <w:spacing w:after="0" w:line="240" w:lineRule="auto"/>
      </w:pPr>
    </w:p>
    <w:p w:rsidRPr="00A8644D" w:rsidR="0028077E" w:rsidP="0013322E" w:rsidRDefault="0028077E" w14:paraId="1339D3D4" w14:textId="156EA38B">
      <w:r w:rsidRPr="00A8644D">
        <w:t xml:space="preserve">In 2025-2026 we had a total of </w:t>
      </w:r>
      <w:r w:rsidRPr="00A8644D" w:rsidR="00A8644D">
        <w:t xml:space="preserve">23 complaints relating to </w:t>
      </w:r>
      <w:r w:rsidR="00147D41">
        <w:t>Housing</w:t>
      </w:r>
      <w:r w:rsidRPr="00A8644D" w:rsidR="00A8644D">
        <w:t xml:space="preserve"> and </w:t>
      </w:r>
      <w:r w:rsidR="00147D41">
        <w:t>Housing</w:t>
      </w:r>
      <w:r w:rsidRPr="00A8644D" w:rsidR="00A8644D">
        <w:t xml:space="preserve"> Management which is 31.50% of complaints received this year.</w:t>
      </w:r>
    </w:p>
    <w:p w:rsidR="00A8644D" w:rsidP="0013322E" w:rsidRDefault="00147D41" w14:paraId="54443EBB" w14:textId="5001748B">
      <w:r>
        <w:t>Housing related</w:t>
      </w:r>
      <w:r w:rsidRPr="00A8644D" w:rsidR="00A8644D">
        <w:t xml:space="preserve"> complaint volume has increased this year, the Housing Officer role changed this year to include income management, which means income complaints now fall under </w:t>
      </w:r>
      <w:r>
        <w:t>Housing</w:t>
      </w:r>
      <w:r w:rsidRPr="00A8644D" w:rsidR="00A8644D">
        <w:t xml:space="preserve"> Complaints when logged. </w:t>
      </w:r>
    </w:p>
    <w:p w:rsidR="00A8644D" w:rsidP="0013322E" w:rsidRDefault="00A8644D" w14:paraId="2E3EEFBB" w14:textId="7D262FE9">
      <w:r>
        <w:t xml:space="preserve">There were a few small themes emerging from the course of the year, </w:t>
      </w:r>
      <w:r w:rsidR="00147D41">
        <w:t>housing</w:t>
      </w:r>
      <w:r>
        <w:t xml:space="preserve"> management is hard to find themes coming out from as the range of complaints can be so varied and specific to a block. Most </w:t>
      </w:r>
      <w:r w:rsidR="00147D41">
        <w:t xml:space="preserve">housing </w:t>
      </w:r>
      <w:r>
        <w:t>related complaints cover the following:</w:t>
      </w:r>
    </w:p>
    <w:p w:rsidRPr="00A15900" w:rsidR="00A8644D" w:rsidP="00A15900" w:rsidRDefault="00A8644D" w14:paraId="029B298F" w14:textId="4A856B33">
      <w:pPr>
        <w:spacing w:after="0" w:line="240" w:lineRule="auto"/>
        <w:rPr>
          <w:u w:val="single"/>
        </w:rPr>
      </w:pPr>
      <w:r w:rsidRPr="00A15900">
        <w:rPr>
          <w:u w:val="single"/>
        </w:rPr>
        <w:t>Communication With Housing Officer</w:t>
      </w:r>
    </w:p>
    <w:p w:rsidR="00A8644D" w:rsidP="00A15900" w:rsidRDefault="00A8644D" w14:paraId="63D42907" w14:textId="316FAB30">
      <w:pPr>
        <w:spacing w:after="0" w:line="240" w:lineRule="auto"/>
      </w:pPr>
      <w:r>
        <w:t>A lot of complaints relating to tenancy express dissatisfaction or frustration with not being able to get a hold of their housing officer or not getting up dates/ responses from their Housing Officer</w:t>
      </w:r>
      <w:r w:rsidR="00A15900">
        <w:t xml:space="preserve">. </w:t>
      </w:r>
    </w:p>
    <w:p w:rsidR="00A8644D" w:rsidP="0013322E" w:rsidRDefault="00A8644D" w14:paraId="55F1FA72" w14:textId="77777777"/>
    <w:p w:rsidRPr="00A15900" w:rsidR="00A8644D" w:rsidP="00A15900" w:rsidRDefault="00A8644D" w14:paraId="7364F40B" w14:textId="6A42D3B4">
      <w:pPr>
        <w:spacing w:after="0" w:line="240" w:lineRule="auto"/>
        <w:rPr>
          <w:u w:val="single"/>
        </w:rPr>
      </w:pPr>
      <w:r w:rsidRPr="00A15900">
        <w:rPr>
          <w:u w:val="single"/>
        </w:rPr>
        <w:t>Property Condition/ Type of Property.</w:t>
      </w:r>
    </w:p>
    <w:p w:rsidR="002D35BE" w:rsidP="00A15900" w:rsidRDefault="00A8644D" w14:paraId="3710A340" w14:textId="52D7CEBF">
      <w:pPr>
        <w:spacing w:after="0" w:line="240" w:lineRule="auto"/>
      </w:pPr>
      <w:r>
        <w:lastRenderedPageBreak/>
        <w:t xml:space="preserve">In the West there were complaints relating to temporary accommodation, mainly that they have been placed in temporary accommodation and there has not been an opportunity for move </w:t>
      </w:r>
      <w:r w:rsidR="00A15900">
        <w:t>on,</w:t>
      </w:r>
      <w:r>
        <w:t xml:space="preserve"> so they are stuck in the temporary accommodation.</w:t>
      </w:r>
    </w:p>
    <w:p w:rsidR="00A15900" w:rsidP="0013322E" w:rsidRDefault="00A15900" w14:paraId="3E0E7B6F" w14:textId="77777777"/>
    <w:p w:rsidR="00A8644D" w:rsidP="0013322E" w:rsidRDefault="00A8644D" w14:paraId="21A3968F" w14:textId="564E0A64">
      <w:r>
        <w:t xml:space="preserve">Property condition – That there are works outstanding at the property, or the condition of the property, a lot of the examples we have had this year relate to accommodations where we are leasing the property from a landlord and the landlord has responsibility for the repairs/ improvements. </w:t>
      </w:r>
      <w:r w:rsidR="00A15900">
        <w:t xml:space="preserve">The other example of this is relating to communal cleaning and communal area condition. </w:t>
      </w:r>
    </w:p>
    <w:p w:rsidRPr="00A15900" w:rsidR="00A15900" w:rsidP="00A15900" w:rsidRDefault="00A15900" w14:paraId="70FA08FC" w14:textId="3448035D">
      <w:pPr>
        <w:spacing w:after="0" w:line="240" w:lineRule="auto"/>
        <w:rPr>
          <w:u w:val="single"/>
        </w:rPr>
      </w:pPr>
      <w:r w:rsidRPr="00A15900">
        <w:rPr>
          <w:u w:val="single"/>
        </w:rPr>
        <w:t>In 2024-2025 TSM results were as follows:</w:t>
      </w:r>
    </w:p>
    <w:p w:rsidR="00A15900" w:rsidP="00A15900" w:rsidRDefault="00A15900" w14:paraId="61E18703" w14:textId="5FA0508D">
      <w:pPr>
        <w:spacing w:after="0" w:line="240" w:lineRule="auto"/>
      </w:pPr>
      <w:r>
        <w:t>Approach to ASB – 67%, Neighbourhood Contribution – 76%, Communal Areas – 74%</w:t>
      </w:r>
    </w:p>
    <w:p w:rsidR="00A15900" w:rsidP="00A15900" w:rsidRDefault="00A15900" w14:paraId="0131A479" w14:textId="77777777">
      <w:pPr>
        <w:spacing w:after="0" w:line="240" w:lineRule="auto"/>
      </w:pPr>
    </w:p>
    <w:p w:rsidRPr="00A15900" w:rsidR="00A15900" w:rsidP="00A15900" w:rsidRDefault="00A15900" w14:paraId="23E85BD8" w14:textId="1122D69E">
      <w:pPr>
        <w:spacing w:after="0" w:line="240" w:lineRule="auto"/>
        <w:rPr>
          <w:u w:val="single"/>
        </w:rPr>
      </w:pPr>
      <w:r w:rsidRPr="00A15900">
        <w:rPr>
          <w:u w:val="single"/>
        </w:rPr>
        <w:t>In 2025-2026 the TSM results at the end of the year, were as follows:</w:t>
      </w:r>
    </w:p>
    <w:p w:rsidR="00A15900" w:rsidP="00A15900" w:rsidRDefault="00A15900" w14:paraId="3163F897" w14:textId="0C5501CC">
      <w:pPr>
        <w:spacing w:after="0" w:line="240" w:lineRule="auto"/>
      </w:pPr>
      <w:r>
        <w:t>Approach to ASB – 70%, Neighbourhood Contribution – 79%, Communal Areas – 75%</w:t>
      </w:r>
    </w:p>
    <w:p w:rsidR="00A15900" w:rsidP="00BF3AE7" w:rsidRDefault="00A15900" w14:paraId="6C3D54AC" w14:textId="77777777">
      <w:pPr>
        <w:spacing w:after="0" w:line="240" w:lineRule="auto"/>
        <w:rPr>
          <w:b/>
          <w:bCs/>
          <w:u w:val="single"/>
        </w:rPr>
      </w:pPr>
    </w:p>
    <w:p w:rsidRPr="00BF3AE7" w:rsidR="002D35BE" w:rsidP="00BF3AE7" w:rsidRDefault="002D35BE" w14:paraId="67B2140B" w14:textId="5FBCE22A">
      <w:pPr>
        <w:spacing w:after="0" w:line="240" w:lineRule="auto"/>
        <w:rPr>
          <w:b/>
          <w:bCs/>
          <w:u w:val="single"/>
        </w:rPr>
      </w:pPr>
      <w:r w:rsidRPr="00BF3AE7">
        <w:rPr>
          <w:b/>
          <w:bCs/>
          <w:u w:val="single"/>
        </w:rPr>
        <w:t>Repairs Complaints</w:t>
      </w:r>
    </w:p>
    <w:p w:rsidR="002D35BE" w:rsidP="00BF3AE7" w:rsidRDefault="002D55B4" w14:paraId="469740BB" w14:textId="7D881971">
      <w:pPr>
        <w:spacing w:after="0" w:line="240" w:lineRule="auto"/>
      </w:pPr>
      <w:r>
        <w:t>In the year 2024-2025 we had a total of 17 complaints relating to repairs which was 21.7% of complaints received that year.</w:t>
      </w:r>
    </w:p>
    <w:p w:rsidR="00BF3AE7" w:rsidP="00BF3AE7" w:rsidRDefault="00BF3AE7" w14:paraId="5D26AE51" w14:textId="77777777">
      <w:pPr>
        <w:spacing w:after="0" w:line="240" w:lineRule="auto"/>
      </w:pPr>
    </w:p>
    <w:p w:rsidR="002D55B4" w:rsidP="0013322E" w:rsidRDefault="002D55B4" w14:paraId="36D36A64" w14:textId="10DD88D4">
      <w:r>
        <w:t>In 2025-2026 we had a total of 13 complaints relating to repairs which is 17.80% of complaints received this year.</w:t>
      </w:r>
    </w:p>
    <w:p w:rsidRPr="00BF3AE7" w:rsidR="002D55B4" w:rsidP="00BF3AE7" w:rsidRDefault="002D55B4" w14:paraId="2FA6E70E" w14:textId="2B6EB3ED">
      <w:pPr>
        <w:spacing w:after="0" w:line="240" w:lineRule="auto"/>
        <w:rPr>
          <w:u w:val="single"/>
        </w:rPr>
      </w:pPr>
      <w:r w:rsidRPr="00BF3AE7">
        <w:rPr>
          <w:u w:val="single"/>
        </w:rPr>
        <w:t>In line with this last year in 2024-2025 TSM</w:t>
      </w:r>
      <w:r w:rsidR="00901276">
        <w:rPr>
          <w:u w:val="single"/>
        </w:rPr>
        <w:t xml:space="preserve"> results</w:t>
      </w:r>
      <w:r w:rsidRPr="00BF3AE7">
        <w:rPr>
          <w:u w:val="single"/>
        </w:rPr>
        <w:t xml:space="preserve"> were as follows:</w:t>
      </w:r>
    </w:p>
    <w:p w:rsidR="002D55B4" w:rsidP="00BF3AE7" w:rsidRDefault="002D55B4" w14:paraId="45762196" w14:textId="77777777">
      <w:pPr>
        <w:spacing w:after="0" w:line="240" w:lineRule="auto"/>
      </w:pPr>
      <w:r>
        <w:t>Repairs in the Last 12 months – 85%. Time taken to complete repairs – 74%</w:t>
      </w:r>
    </w:p>
    <w:p w:rsidR="00BF3AE7" w:rsidP="0013322E" w:rsidRDefault="00BF3AE7" w14:paraId="71D864DC" w14:textId="77777777"/>
    <w:p w:rsidRPr="00BF3AE7" w:rsidR="002D55B4" w:rsidP="00BF3AE7" w:rsidRDefault="002D55B4" w14:paraId="4A4C4C02" w14:textId="3F7E12E6">
      <w:pPr>
        <w:spacing w:after="0" w:line="240" w:lineRule="auto"/>
        <w:rPr>
          <w:u w:val="single"/>
        </w:rPr>
      </w:pPr>
      <w:r w:rsidRPr="00BF3AE7">
        <w:rPr>
          <w:u w:val="single"/>
        </w:rPr>
        <w:t>In 2025-2026 the TSM results at end of year, were as follows:</w:t>
      </w:r>
    </w:p>
    <w:p w:rsidR="00BF3AE7" w:rsidP="00901276" w:rsidRDefault="002D55B4" w14:paraId="198144C4" w14:textId="50F94817">
      <w:pPr>
        <w:spacing w:after="0" w:line="240" w:lineRule="auto"/>
      </w:pPr>
      <w:r>
        <w:t xml:space="preserve">Repairs in the last 12 months – 86%. Time taken to complete repairs – 80%. </w:t>
      </w:r>
    </w:p>
    <w:p w:rsidR="002D55B4" w:rsidP="0013322E" w:rsidRDefault="002D55B4" w14:paraId="05B15A31" w14:textId="3E13D28D">
      <w:r>
        <w:t>We have also completed more repairs in 2025-2026 then we have in previous years.</w:t>
      </w:r>
    </w:p>
    <w:p w:rsidR="002D55B4" w:rsidP="0013322E" w:rsidRDefault="002D55B4" w14:paraId="1D94A5B5" w14:textId="77777777">
      <w:r>
        <w:t>To summarise this shows that the number of complaints in our repairs service has reduced and this correlates with customer satisfaction around our repairs service increasing.</w:t>
      </w:r>
    </w:p>
    <w:p w:rsidR="00BF3AE7" w:rsidP="0013322E" w:rsidRDefault="00BF3AE7" w14:paraId="2F704824" w14:textId="577F2950">
      <w:r>
        <w:t>There was not 1 specific theme which came out of the complaints relating to repairs, with ma</w:t>
      </w:r>
      <w:r w:rsidR="00D64AFB">
        <w:t>n</w:t>
      </w:r>
      <w:r>
        <w:t>y of the complaints being specific to the individual and pr</w:t>
      </w:r>
      <w:r w:rsidR="00D64AFB">
        <w:t>operty.</w:t>
      </w:r>
    </w:p>
    <w:p w:rsidRPr="00BF3AE7" w:rsidR="00BF3AE7" w:rsidP="00BF3AE7" w:rsidRDefault="002D55B4" w14:paraId="2FE27DEB" w14:textId="77777777">
      <w:pPr>
        <w:spacing w:after="0" w:line="240" w:lineRule="auto"/>
        <w:rPr>
          <w:u w:val="single"/>
        </w:rPr>
      </w:pPr>
      <w:r w:rsidRPr="00BF3AE7">
        <w:rPr>
          <w:u w:val="single"/>
        </w:rPr>
        <w:t>The complaints submitted in 2025-2026 relating to repairs</w:t>
      </w:r>
      <w:r w:rsidRPr="00BF3AE7" w:rsidR="00BF3AE7">
        <w:rPr>
          <w:u w:val="single"/>
        </w:rPr>
        <w:t>:</w:t>
      </w:r>
    </w:p>
    <w:p w:rsidR="002D55B4" w:rsidP="00BF3AE7" w:rsidRDefault="00BF3AE7" w14:paraId="59ED36BC" w14:textId="668FA60F">
      <w:pPr>
        <w:spacing w:after="0" w:line="240" w:lineRule="auto"/>
      </w:pPr>
      <w:r>
        <w:t xml:space="preserve"> Not Upheld – 15.38%, Partially Upheld – 46.15% and upheld – 38.46%</w:t>
      </w:r>
      <w:r w:rsidR="002D55B4">
        <w:t xml:space="preserve"> </w:t>
      </w:r>
    </w:p>
    <w:p w:rsidR="00BF3AE7" w:rsidP="0013322E" w:rsidRDefault="00BF3AE7" w14:paraId="19A3C3B2" w14:textId="77777777">
      <w:pPr>
        <w:rPr>
          <w:b/>
          <w:bCs/>
        </w:rPr>
      </w:pPr>
    </w:p>
    <w:p w:rsidRPr="00A15900" w:rsidR="002D35BE" w:rsidP="00165C3B" w:rsidRDefault="002D35BE" w14:paraId="625AF260" w14:textId="207A949B">
      <w:pPr>
        <w:spacing w:after="0" w:line="240" w:lineRule="auto"/>
        <w:rPr>
          <w:b/>
          <w:bCs/>
          <w:u w:val="single"/>
        </w:rPr>
      </w:pPr>
      <w:r w:rsidRPr="00A15900">
        <w:rPr>
          <w:b/>
          <w:bCs/>
          <w:u w:val="single"/>
        </w:rPr>
        <w:t>Service Management Complaints</w:t>
      </w:r>
    </w:p>
    <w:p w:rsidR="002D35BE" w:rsidP="00165C3B" w:rsidRDefault="00A15900" w14:paraId="1069C454" w14:textId="202BD24A">
      <w:pPr>
        <w:spacing w:after="0" w:line="240" w:lineRule="auto"/>
      </w:pPr>
      <w:r>
        <w:t>In 2024 – 2025 we had a total of 10 complaints relating to service management which was 12.82% of complaints received that year.</w:t>
      </w:r>
    </w:p>
    <w:p w:rsidR="00671DB7" w:rsidP="0013322E" w:rsidRDefault="00671DB7" w14:paraId="784484F3" w14:textId="77777777"/>
    <w:p w:rsidR="00A15900" w:rsidP="0013322E" w:rsidRDefault="00A15900" w14:paraId="46AE0DC4" w14:textId="1E4FD900">
      <w:r>
        <w:lastRenderedPageBreak/>
        <w:t>In 2025- 2026 we had a total of 7 complaints relating to service management which is 9.58% of complaints received this year.</w:t>
      </w:r>
    </w:p>
    <w:p w:rsidR="002D35BE" w:rsidP="0013322E" w:rsidRDefault="00A15900" w14:paraId="1E085FA4" w14:textId="409366FF">
      <w:r>
        <w:t xml:space="preserve">As this is a small number, it is difficult to extract a theme from the data as the volume is low, service management complaints are complaints from supported housing tenants and generally relate to </w:t>
      </w:r>
      <w:r w:rsidR="00165C3B">
        <w:t xml:space="preserve">alleged theft of belongings onsite, or incorrect disposal of belongings when the customer has left and the condition of shared accommodation where tenants are sharing kitchens, communal lounges etc. </w:t>
      </w:r>
    </w:p>
    <w:p w:rsidRPr="00147D41" w:rsidR="00671DB7" w:rsidP="0013322E" w:rsidRDefault="00147D41" w14:paraId="527E55E0" w14:textId="0BCDB851">
      <w:pPr>
        <w:rPr>
          <w:u w:val="single"/>
        </w:rPr>
      </w:pPr>
      <w:r w:rsidRPr="00147D41">
        <w:rPr>
          <w:u w:val="single"/>
        </w:rPr>
        <w:t>Action Plan</w:t>
      </w:r>
    </w:p>
    <w:p w:rsidR="00901276" w:rsidP="0013322E" w:rsidRDefault="00147D41" w14:paraId="7C6DE220" w14:textId="2E6AB255">
      <w:r>
        <w:t>Below is an action plan put together off the back off the end of year complaints report</w:t>
      </w:r>
    </w:p>
    <w:p w:rsidR="00147D41" w:rsidP="00147D41" w:rsidRDefault="00147D41" w14:paraId="41FF2603" w14:textId="6A3F0785">
      <w:pPr>
        <w:pBdr>
          <w:top w:val="single" w:color="auto" w:sz="4" w:space="1"/>
          <w:left w:val="single" w:color="auto" w:sz="4" w:space="4"/>
          <w:bottom w:val="single" w:color="auto" w:sz="4" w:space="1"/>
          <w:right w:val="single" w:color="auto" w:sz="4" w:space="4"/>
          <w:between w:val="single" w:color="auto" w:sz="4" w:space="1"/>
          <w:bar w:val="single" w:color="auto" w:sz="4"/>
        </w:pBdr>
      </w:pPr>
      <w:r>
        <w:t>BCHA End of Year Complaints Action Plan</w:t>
      </w:r>
    </w:p>
    <w:tbl>
      <w:tblPr>
        <w:tblStyle w:val="TableGrid"/>
        <w:tblW w:w="0" w:type="auto"/>
        <w:tblLook w:val="04A0" w:firstRow="1" w:lastRow="0" w:firstColumn="1" w:lastColumn="0" w:noHBand="0" w:noVBand="1"/>
      </w:tblPr>
      <w:tblGrid>
        <w:gridCol w:w="2254"/>
        <w:gridCol w:w="2254"/>
        <w:gridCol w:w="2254"/>
        <w:gridCol w:w="2254"/>
      </w:tblGrid>
      <w:tr w:rsidR="00147D41" w:rsidTr="00147D41" w14:paraId="4FD92D25" w14:textId="77777777">
        <w:tc>
          <w:tcPr>
            <w:tcW w:w="2254" w:type="dxa"/>
          </w:tcPr>
          <w:p w:rsidR="00147D41" w:rsidP="00147D41" w:rsidRDefault="00147D41" w14:paraId="1D35C23A" w14:textId="07EC176B">
            <w:r>
              <w:t>Theme</w:t>
            </w:r>
          </w:p>
        </w:tc>
        <w:tc>
          <w:tcPr>
            <w:tcW w:w="2254" w:type="dxa"/>
          </w:tcPr>
          <w:p w:rsidR="00147D41" w:rsidP="00147D41" w:rsidRDefault="00147D41" w14:paraId="3268E7B0" w14:textId="3B6E5A58">
            <w:r>
              <w:t>Action</w:t>
            </w:r>
          </w:p>
        </w:tc>
        <w:tc>
          <w:tcPr>
            <w:tcW w:w="2254" w:type="dxa"/>
          </w:tcPr>
          <w:p w:rsidR="00147D41" w:rsidP="00147D41" w:rsidRDefault="00147D41" w14:paraId="7D8D22C0" w14:textId="6294BB21">
            <w:r>
              <w:t>Owner</w:t>
            </w:r>
          </w:p>
        </w:tc>
        <w:tc>
          <w:tcPr>
            <w:tcW w:w="2254" w:type="dxa"/>
          </w:tcPr>
          <w:p w:rsidR="00147D41" w:rsidP="00147D41" w:rsidRDefault="00147D41" w14:paraId="2A7B1B75" w14:textId="1919368C">
            <w:r>
              <w:t>Target Date</w:t>
            </w:r>
          </w:p>
        </w:tc>
      </w:tr>
      <w:tr w:rsidR="00147D41" w:rsidTr="00147D41" w14:paraId="551CA0B6" w14:textId="77777777">
        <w:tc>
          <w:tcPr>
            <w:tcW w:w="2254" w:type="dxa"/>
          </w:tcPr>
          <w:p w:rsidR="00147D41" w:rsidP="00147D41" w:rsidRDefault="000E3D18" w14:paraId="59A5D5E2" w14:textId="2E9BE030">
            <w:r>
              <w:t>Housing Management</w:t>
            </w:r>
          </w:p>
        </w:tc>
        <w:tc>
          <w:tcPr>
            <w:tcW w:w="2254" w:type="dxa"/>
          </w:tcPr>
          <w:p w:rsidR="00147D41" w:rsidP="00147D41" w:rsidRDefault="000E3D18" w14:paraId="4A0B1917" w14:textId="799EF572">
            <w:r>
              <w:t>To develop a rag rating system for landlords we use to identify our 5* landlords for future opportunities</w:t>
            </w:r>
          </w:p>
        </w:tc>
        <w:tc>
          <w:tcPr>
            <w:tcW w:w="2254" w:type="dxa"/>
          </w:tcPr>
          <w:p w:rsidR="00147D41" w:rsidP="00147D41" w:rsidRDefault="000E3D18" w14:paraId="26CE66F7" w14:textId="59CBBDC0">
            <w:r>
              <w:t>Homes Management Team</w:t>
            </w:r>
          </w:p>
        </w:tc>
        <w:tc>
          <w:tcPr>
            <w:tcW w:w="2254" w:type="dxa"/>
          </w:tcPr>
          <w:p w:rsidR="00147D41" w:rsidP="00147D41" w:rsidRDefault="000E3D18" w14:paraId="5750E2E0" w14:textId="6CD6E2F2">
            <w:r>
              <w:t>September 2026</w:t>
            </w:r>
          </w:p>
        </w:tc>
      </w:tr>
      <w:tr w:rsidR="00147D41" w:rsidTr="00147D41" w14:paraId="67939796" w14:textId="77777777">
        <w:tc>
          <w:tcPr>
            <w:tcW w:w="2254" w:type="dxa"/>
          </w:tcPr>
          <w:p w:rsidR="00147D41" w:rsidP="00147D41" w:rsidRDefault="000E3D18" w14:paraId="464E5131" w14:textId="3A9DCF2F">
            <w:r>
              <w:t>Housing Management</w:t>
            </w:r>
          </w:p>
        </w:tc>
        <w:tc>
          <w:tcPr>
            <w:tcW w:w="2254" w:type="dxa"/>
          </w:tcPr>
          <w:p w:rsidR="00147D41" w:rsidP="00147D41" w:rsidRDefault="000E3D18" w14:paraId="458D8DEE" w14:textId="2713C42E">
            <w:r>
              <w:t>To review communal cleaning contracts and tender</w:t>
            </w:r>
          </w:p>
        </w:tc>
        <w:tc>
          <w:tcPr>
            <w:tcW w:w="2254" w:type="dxa"/>
          </w:tcPr>
          <w:p w:rsidR="00147D41" w:rsidP="00147D41" w:rsidRDefault="000E3D18" w14:paraId="628AC816" w14:textId="3349895E">
            <w:r>
              <w:t>SW/HB/KM</w:t>
            </w:r>
          </w:p>
        </w:tc>
        <w:tc>
          <w:tcPr>
            <w:tcW w:w="2254" w:type="dxa"/>
          </w:tcPr>
          <w:p w:rsidR="00147D41" w:rsidP="00147D41" w:rsidRDefault="000E3D18" w14:paraId="012AF207" w14:textId="3E92B729">
            <w:r>
              <w:t>2026</w:t>
            </w:r>
          </w:p>
        </w:tc>
      </w:tr>
      <w:tr w:rsidR="00147D41" w:rsidTr="00147D41" w14:paraId="6CA9ABD2" w14:textId="77777777">
        <w:tc>
          <w:tcPr>
            <w:tcW w:w="2254" w:type="dxa"/>
          </w:tcPr>
          <w:p w:rsidR="00147D41" w:rsidP="00147D41" w:rsidRDefault="000E3D18" w14:paraId="242B334E" w14:textId="1A7CC62A">
            <w:r>
              <w:t xml:space="preserve">Housing Management </w:t>
            </w:r>
          </w:p>
        </w:tc>
        <w:tc>
          <w:tcPr>
            <w:tcW w:w="2254" w:type="dxa"/>
          </w:tcPr>
          <w:p w:rsidR="00147D41" w:rsidP="00147D41" w:rsidRDefault="000E3D18" w14:paraId="285C062A" w14:textId="694DB8D0">
            <w:r>
              <w:t>To put in place a “duty” system for housing daily to prevent continued complains around communication and not being able to contact HO</w:t>
            </w:r>
          </w:p>
        </w:tc>
        <w:tc>
          <w:tcPr>
            <w:tcW w:w="2254" w:type="dxa"/>
          </w:tcPr>
          <w:p w:rsidR="00147D41" w:rsidP="00147D41" w:rsidRDefault="000E3D18" w14:paraId="6D653007" w14:textId="69A44CC8">
            <w:r>
              <w:t>SW/HB/KM</w:t>
            </w:r>
          </w:p>
        </w:tc>
        <w:tc>
          <w:tcPr>
            <w:tcW w:w="2254" w:type="dxa"/>
          </w:tcPr>
          <w:p w:rsidR="00147D41" w:rsidP="00147D41" w:rsidRDefault="000E3D18" w14:paraId="5DF07447" w14:textId="22AADED6">
            <w:r>
              <w:t>August 2026</w:t>
            </w:r>
          </w:p>
        </w:tc>
      </w:tr>
      <w:tr w:rsidR="00147D41" w:rsidTr="00147D41" w14:paraId="57D83AAD" w14:textId="77777777">
        <w:tc>
          <w:tcPr>
            <w:tcW w:w="2254" w:type="dxa"/>
          </w:tcPr>
          <w:p w:rsidR="00147D41" w:rsidP="00147D41" w:rsidRDefault="000E3D18" w14:paraId="4C08E413" w14:textId="6AD9D62C">
            <w:r>
              <w:t>Staff Complaints</w:t>
            </w:r>
          </w:p>
        </w:tc>
        <w:tc>
          <w:tcPr>
            <w:tcW w:w="2254" w:type="dxa"/>
          </w:tcPr>
          <w:p w:rsidR="00147D41" w:rsidP="00147D41" w:rsidRDefault="000E3D18" w14:paraId="0C2285C5" w14:textId="13A16B7F">
            <w:r>
              <w:t>To developed trialled communications training for staff into a online presentation and video for wider roll out</w:t>
            </w:r>
          </w:p>
        </w:tc>
        <w:tc>
          <w:tcPr>
            <w:tcW w:w="2254" w:type="dxa"/>
          </w:tcPr>
          <w:p w:rsidR="00147D41" w:rsidP="00147D41" w:rsidRDefault="000E3D18" w14:paraId="23729A61" w14:textId="1A44E5B8">
            <w:r>
              <w:t>LH/AM</w:t>
            </w:r>
          </w:p>
        </w:tc>
        <w:tc>
          <w:tcPr>
            <w:tcW w:w="2254" w:type="dxa"/>
          </w:tcPr>
          <w:p w:rsidR="00147D41" w:rsidP="00147D41" w:rsidRDefault="000E3D18" w14:paraId="7E993D79" w14:textId="0C4A149D">
            <w:r>
              <w:t>August 2026</w:t>
            </w:r>
          </w:p>
        </w:tc>
      </w:tr>
      <w:tr w:rsidR="000E3D18" w:rsidTr="00147D41" w14:paraId="44D3A541" w14:textId="77777777">
        <w:tc>
          <w:tcPr>
            <w:tcW w:w="2254" w:type="dxa"/>
          </w:tcPr>
          <w:p w:rsidR="000E3D18" w:rsidP="00147D41" w:rsidRDefault="000E3D18" w14:paraId="431B996D" w14:textId="369EA359">
            <w:r>
              <w:t>Staff Complaints</w:t>
            </w:r>
          </w:p>
        </w:tc>
        <w:tc>
          <w:tcPr>
            <w:tcW w:w="2254" w:type="dxa"/>
          </w:tcPr>
          <w:p w:rsidR="000E3D18" w:rsidP="00147D41" w:rsidRDefault="000E3D18" w14:paraId="14D9CBA2" w14:textId="668A3801">
            <w:r>
              <w:t xml:space="preserve">To define a process with People Team around staff complaints, which can inform on </w:t>
            </w:r>
            <w:r>
              <w:lastRenderedPageBreak/>
              <w:t>potential training needs</w:t>
            </w:r>
          </w:p>
        </w:tc>
        <w:tc>
          <w:tcPr>
            <w:tcW w:w="2254" w:type="dxa"/>
          </w:tcPr>
          <w:p w:rsidR="000E3D18" w:rsidP="00147D41" w:rsidRDefault="000E3D18" w14:paraId="0265C1F3" w14:textId="1522D831">
            <w:r>
              <w:lastRenderedPageBreak/>
              <w:t>LH/AP</w:t>
            </w:r>
          </w:p>
        </w:tc>
        <w:tc>
          <w:tcPr>
            <w:tcW w:w="2254" w:type="dxa"/>
          </w:tcPr>
          <w:p w:rsidR="000E3D18" w:rsidP="00147D41" w:rsidRDefault="000E3D18" w14:paraId="14CE2E51" w14:textId="0BE251C4">
            <w:r>
              <w:t>September 2026</w:t>
            </w:r>
          </w:p>
        </w:tc>
      </w:tr>
      <w:tr w:rsidR="00147D41" w:rsidTr="00147D41" w14:paraId="696CD63F" w14:textId="77777777">
        <w:tc>
          <w:tcPr>
            <w:tcW w:w="2254" w:type="dxa"/>
          </w:tcPr>
          <w:p w:rsidR="00147D41" w:rsidP="00147D41" w:rsidRDefault="00147D41" w14:paraId="5568FDEA" w14:textId="44CB0233">
            <w:r>
              <w:t>General</w:t>
            </w:r>
          </w:p>
        </w:tc>
        <w:tc>
          <w:tcPr>
            <w:tcW w:w="2254" w:type="dxa"/>
          </w:tcPr>
          <w:p w:rsidR="00147D41" w:rsidP="00147D41" w:rsidRDefault="00147D41" w14:paraId="37E1D02D" w14:textId="03F3D33A">
            <w:r>
              <w:t>Present to ELT end of year complaints data and get feedback through an exercise on any further actions we can take</w:t>
            </w:r>
          </w:p>
        </w:tc>
        <w:tc>
          <w:tcPr>
            <w:tcW w:w="2254" w:type="dxa"/>
          </w:tcPr>
          <w:p w:rsidR="00147D41" w:rsidP="00147D41" w:rsidRDefault="00147D41" w14:paraId="6CFC2F4D" w14:textId="3F556365">
            <w:r>
              <w:t>LH</w:t>
            </w:r>
          </w:p>
        </w:tc>
        <w:tc>
          <w:tcPr>
            <w:tcW w:w="2254" w:type="dxa"/>
          </w:tcPr>
          <w:p w:rsidR="00147D41" w:rsidP="00147D41" w:rsidRDefault="00147D41" w14:paraId="21AF9ED3" w14:textId="51D6B005">
            <w:r>
              <w:t>June 2026</w:t>
            </w:r>
          </w:p>
        </w:tc>
      </w:tr>
      <w:tr w:rsidR="00147D41" w:rsidTr="00147D41" w14:paraId="74FD210E" w14:textId="77777777">
        <w:tc>
          <w:tcPr>
            <w:tcW w:w="2254" w:type="dxa"/>
          </w:tcPr>
          <w:p w:rsidR="00147D41" w:rsidP="00147D41" w:rsidRDefault="00147D41" w14:paraId="794C6522" w14:textId="1B64A923">
            <w:r>
              <w:t>General</w:t>
            </w:r>
          </w:p>
        </w:tc>
        <w:tc>
          <w:tcPr>
            <w:tcW w:w="2254" w:type="dxa"/>
          </w:tcPr>
          <w:p w:rsidR="00147D41" w:rsidP="00147D41" w:rsidRDefault="00147D41" w14:paraId="02D0B3AE" w14:textId="7017A86C">
            <w:r>
              <w:t>Following on from ELT and with finalised action plan attend CSG to get Customer Feedback</w:t>
            </w:r>
          </w:p>
        </w:tc>
        <w:tc>
          <w:tcPr>
            <w:tcW w:w="2254" w:type="dxa"/>
          </w:tcPr>
          <w:p w:rsidR="00147D41" w:rsidP="00147D41" w:rsidRDefault="00147D41" w14:paraId="1B89C419" w14:textId="15062DA1">
            <w:r>
              <w:t>LH</w:t>
            </w:r>
          </w:p>
        </w:tc>
        <w:tc>
          <w:tcPr>
            <w:tcW w:w="2254" w:type="dxa"/>
          </w:tcPr>
          <w:p w:rsidR="00147D41" w:rsidP="00147D41" w:rsidRDefault="00147D41" w14:paraId="0F34BB2B" w14:textId="499BF413">
            <w:r>
              <w:t>August 2026</w:t>
            </w:r>
          </w:p>
        </w:tc>
      </w:tr>
    </w:tbl>
    <w:p w:rsidRPr="00147D41" w:rsidR="00147D41" w:rsidP="00147D41" w:rsidRDefault="00147D41" w14:paraId="5392DB64" w14:textId="77777777"/>
    <w:sectPr w:rsidRPr="00147D41" w:rsidR="00147D41">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0D1718"/>
    <w:multiLevelType w:val="hybridMultilevel"/>
    <w:tmpl w:val="76FC1BC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36C97618"/>
    <w:multiLevelType w:val="hybridMultilevel"/>
    <w:tmpl w:val="A518122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3C6B230B"/>
    <w:multiLevelType w:val="hybridMultilevel"/>
    <w:tmpl w:val="192AA6B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3EF33F10"/>
    <w:multiLevelType w:val="hybridMultilevel"/>
    <w:tmpl w:val="081A137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41E82EC5"/>
    <w:multiLevelType w:val="multilevel"/>
    <w:tmpl w:val="F74E37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87C4F12"/>
    <w:multiLevelType w:val="hybridMultilevel"/>
    <w:tmpl w:val="673E16B6"/>
    <w:lvl w:ilvl="0" w:tplc="08090001">
      <w:start w:val="1"/>
      <w:numFmt w:val="bullet"/>
      <w:lvlText w:val=""/>
      <w:lvlJc w:val="left"/>
      <w:pPr>
        <w:ind w:left="765" w:hanging="360"/>
      </w:pPr>
      <w:rPr>
        <w:rFonts w:hint="default" w:ascii="Symbol" w:hAnsi="Symbol"/>
      </w:rPr>
    </w:lvl>
    <w:lvl w:ilvl="1" w:tplc="08090003" w:tentative="1">
      <w:start w:val="1"/>
      <w:numFmt w:val="bullet"/>
      <w:lvlText w:val="o"/>
      <w:lvlJc w:val="left"/>
      <w:pPr>
        <w:ind w:left="1485" w:hanging="360"/>
      </w:pPr>
      <w:rPr>
        <w:rFonts w:hint="default" w:ascii="Courier New" w:hAnsi="Courier New" w:cs="Courier New"/>
      </w:rPr>
    </w:lvl>
    <w:lvl w:ilvl="2" w:tplc="08090005" w:tentative="1">
      <w:start w:val="1"/>
      <w:numFmt w:val="bullet"/>
      <w:lvlText w:val=""/>
      <w:lvlJc w:val="left"/>
      <w:pPr>
        <w:ind w:left="2205" w:hanging="360"/>
      </w:pPr>
      <w:rPr>
        <w:rFonts w:hint="default" w:ascii="Wingdings" w:hAnsi="Wingdings"/>
      </w:rPr>
    </w:lvl>
    <w:lvl w:ilvl="3" w:tplc="08090001" w:tentative="1">
      <w:start w:val="1"/>
      <w:numFmt w:val="bullet"/>
      <w:lvlText w:val=""/>
      <w:lvlJc w:val="left"/>
      <w:pPr>
        <w:ind w:left="2925" w:hanging="360"/>
      </w:pPr>
      <w:rPr>
        <w:rFonts w:hint="default" w:ascii="Symbol" w:hAnsi="Symbol"/>
      </w:rPr>
    </w:lvl>
    <w:lvl w:ilvl="4" w:tplc="08090003" w:tentative="1">
      <w:start w:val="1"/>
      <w:numFmt w:val="bullet"/>
      <w:lvlText w:val="o"/>
      <w:lvlJc w:val="left"/>
      <w:pPr>
        <w:ind w:left="3645" w:hanging="360"/>
      </w:pPr>
      <w:rPr>
        <w:rFonts w:hint="default" w:ascii="Courier New" w:hAnsi="Courier New" w:cs="Courier New"/>
      </w:rPr>
    </w:lvl>
    <w:lvl w:ilvl="5" w:tplc="08090005" w:tentative="1">
      <w:start w:val="1"/>
      <w:numFmt w:val="bullet"/>
      <w:lvlText w:val=""/>
      <w:lvlJc w:val="left"/>
      <w:pPr>
        <w:ind w:left="4365" w:hanging="360"/>
      </w:pPr>
      <w:rPr>
        <w:rFonts w:hint="default" w:ascii="Wingdings" w:hAnsi="Wingdings"/>
      </w:rPr>
    </w:lvl>
    <w:lvl w:ilvl="6" w:tplc="08090001" w:tentative="1">
      <w:start w:val="1"/>
      <w:numFmt w:val="bullet"/>
      <w:lvlText w:val=""/>
      <w:lvlJc w:val="left"/>
      <w:pPr>
        <w:ind w:left="5085" w:hanging="360"/>
      </w:pPr>
      <w:rPr>
        <w:rFonts w:hint="default" w:ascii="Symbol" w:hAnsi="Symbol"/>
      </w:rPr>
    </w:lvl>
    <w:lvl w:ilvl="7" w:tplc="08090003" w:tentative="1">
      <w:start w:val="1"/>
      <w:numFmt w:val="bullet"/>
      <w:lvlText w:val="o"/>
      <w:lvlJc w:val="left"/>
      <w:pPr>
        <w:ind w:left="5805" w:hanging="360"/>
      </w:pPr>
      <w:rPr>
        <w:rFonts w:hint="default" w:ascii="Courier New" w:hAnsi="Courier New" w:cs="Courier New"/>
      </w:rPr>
    </w:lvl>
    <w:lvl w:ilvl="8" w:tplc="08090005" w:tentative="1">
      <w:start w:val="1"/>
      <w:numFmt w:val="bullet"/>
      <w:lvlText w:val=""/>
      <w:lvlJc w:val="left"/>
      <w:pPr>
        <w:ind w:left="6525" w:hanging="360"/>
      </w:pPr>
      <w:rPr>
        <w:rFonts w:hint="default" w:ascii="Wingdings" w:hAnsi="Wingdings"/>
      </w:rPr>
    </w:lvl>
  </w:abstractNum>
  <w:num w:numId="1" w16cid:durableId="428744873">
    <w:abstractNumId w:val="4"/>
  </w:num>
  <w:num w:numId="2" w16cid:durableId="1381856335">
    <w:abstractNumId w:val="5"/>
  </w:num>
  <w:num w:numId="3" w16cid:durableId="186868533">
    <w:abstractNumId w:val="2"/>
  </w:num>
  <w:num w:numId="4" w16cid:durableId="245261346">
    <w:abstractNumId w:val="1"/>
  </w:num>
  <w:num w:numId="5" w16cid:durableId="1697535543">
    <w:abstractNumId w:val="3"/>
  </w:num>
  <w:num w:numId="6" w16cid:durableId="6291728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A75"/>
    <w:rsid w:val="000264C1"/>
    <w:rsid w:val="000413C9"/>
    <w:rsid w:val="00054D06"/>
    <w:rsid w:val="000E3D18"/>
    <w:rsid w:val="000F7CE1"/>
    <w:rsid w:val="0013322E"/>
    <w:rsid w:val="00147D41"/>
    <w:rsid w:val="00165C3B"/>
    <w:rsid w:val="00270880"/>
    <w:rsid w:val="0028077E"/>
    <w:rsid w:val="002D35BE"/>
    <w:rsid w:val="002D55B4"/>
    <w:rsid w:val="00425D4E"/>
    <w:rsid w:val="00671DB7"/>
    <w:rsid w:val="007A6ACD"/>
    <w:rsid w:val="007D5A75"/>
    <w:rsid w:val="00901276"/>
    <w:rsid w:val="00A15900"/>
    <w:rsid w:val="00A8644D"/>
    <w:rsid w:val="00BF3AE7"/>
    <w:rsid w:val="00CA6BBF"/>
    <w:rsid w:val="00CA75CA"/>
    <w:rsid w:val="00D64AFB"/>
    <w:rsid w:val="00E2356D"/>
    <w:rsid w:val="18FD1021"/>
    <w:rsid w:val="73262B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1AA24"/>
  <w15:chartTrackingRefBased/>
  <w15:docId w15:val="{3F2A36A6-D381-4CD0-8A04-E02242309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7D5A75"/>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D5A75"/>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D5A7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D5A7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D5A7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D5A7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D5A7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D5A7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D5A75"/>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7D5A75"/>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7D5A75"/>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7D5A75"/>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7D5A75"/>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7D5A75"/>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7D5A75"/>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7D5A75"/>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7D5A75"/>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7D5A75"/>
    <w:rPr>
      <w:rFonts w:eastAsiaTheme="majorEastAsia" w:cstheme="majorBidi"/>
      <w:color w:val="272727" w:themeColor="text1" w:themeTint="D8"/>
    </w:rPr>
  </w:style>
  <w:style w:type="paragraph" w:styleId="Title">
    <w:name w:val="Title"/>
    <w:basedOn w:val="Normal"/>
    <w:next w:val="Normal"/>
    <w:link w:val="TitleChar"/>
    <w:uiPriority w:val="10"/>
    <w:qFormat/>
    <w:rsid w:val="007D5A75"/>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7D5A75"/>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7D5A75"/>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7D5A7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D5A75"/>
    <w:pPr>
      <w:spacing w:before="160"/>
      <w:jc w:val="center"/>
    </w:pPr>
    <w:rPr>
      <w:i/>
      <w:iCs/>
      <w:color w:val="404040" w:themeColor="text1" w:themeTint="BF"/>
    </w:rPr>
  </w:style>
  <w:style w:type="character" w:styleId="QuoteChar" w:customStyle="1">
    <w:name w:val="Quote Char"/>
    <w:basedOn w:val="DefaultParagraphFont"/>
    <w:link w:val="Quote"/>
    <w:uiPriority w:val="29"/>
    <w:rsid w:val="007D5A75"/>
    <w:rPr>
      <w:i/>
      <w:iCs/>
      <w:color w:val="404040" w:themeColor="text1" w:themeTint="BF"/>
    </w:rPr>
  </w:style>
  <w:style w:type="paragraph" w:styleId="ListParagraph">
    <w:name w:val="List Paragraph"/>
    <w:basedOn w:val="Normal"/>
    <w:uiPriority w:val="34"/>
    <w:qFormat/>
    <w:rsid w:val="007D5A75"/>
    <w:pPr>
      <w:ind w:left="720"/>
      <w:contextualSpacing/>
    </w:pPr>
  </w:style>
  <w:style w:type="character" w:styleId="IntenseEmphasis">
    <w:name w:val="Intense Emphasis"/>
    <w:basedOn w:val="DefaultParagraphFont"/>
    <w:uiPriority w:val="21"/>
    <w:qFormat/>
    <w:rsid w:val="007D5A75"/>
    <w:rPr>
      <w:i/>
      <w:iCs/>
      <w:color w:val="0F4761" w:themeColor="accent1" w:themeShade="BF"/>
    </w:rPr>
  </w:style>
  <w:style w:type="paragraph" w:styleId="IntenseQuote">
    <w:name w:val="Intense Quote"/>
    <w:basedOn w:val="Normal"/>
    <w:next w:val="Normal"/>
    <w:link w:val="IntenseQuoteChar"/>
    <w:uiPriority w:val="30"/>
    <w:qFormat/>
    <w:rsid w:val="007D5A75"/>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7D5A75"/>
    <w:rPr>
      <w:i/>
      <w:iCs/>
      <w:color w:val="0F4761" w:themeColor="accent1" w:themeShade="BF"/>
    </w:rPr>
  </w:style>
  <w:style w:type="character" w:styleId="IntenseReference">
    <w:name w:val="Intense Reference"/>
    <w:basedOn w:val="DefaultParagraphFont"/>
    <w:uiPriority w:val="32"/>
    <w:qFormat/>
    <w:rsid w:val="007D5A75"/>
    <w:rPr>
      <w:b/>
      <w:bCs/>
      <w:smallCaps/>
      <w:color w:val="0F4761" w:themeColor="accent1" w:themeShade="BF"/>
      <w:spacing w:val="5"/>
    </w:rPr>
  </w:style>
  <w:style w:type="table" w:styleId="TableGrid">
    <w:name w:val="Table Grid"/>
    <w:basedOn w:val="TableNormal"/>
    <w:uiPriority w:val="39"/>
    <w:rsid w:val="00147D4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651666">
      <w:bodyDiv w:val="1"/>
      <w:marLeft w:val="0"/>
      <w:marRight w:val="0"/>
      <w:marTop w:val="0"/>
      <w:marBottom w:val="0"/>
      <w:divBdr>
        <w:top w:val="none" w:sz="0" w:space="0" w:color="auto"/>
        <w:left w:val="none" w:sz="0" w:space="0" w:color="auto"/>
        <w:bottom w:val="none" w:sz="0" w:space="0" w:color="auto"/>
        <w:right w:val="none" w:sz="0" w:space="0" w:color="auto"/>
      </w:divBdr>
      <w:divsChild>
        <w:div w:id="984433628">
          <w:marLeft w:val="0"/>
          <w:marRight w:val="0"/>
          <w:marTop w:val="0"/>
          <w:marBottom w:val="0"/>
          <w:divBdr>
            <w:top w:val="none" w:sz="0" w:space="0" w:color="auto"/>
            <w:left w:val="none" w:sz="0" w:space="0" w:color="auto"/>
            <w:bottom w:val="none" w:sz="0" w:space="0" w:color="auto"/>
            <w:right w:val="none" w:sz="0" w:space="0" w:color="auto"/>
          </w:divBdr>
        </w:div>
        <w:div w:id="1858425159">
          <w:marLeft w:val="0"/>
          <w:marRight w:val="0"/>
          <w:marTop w:val="0"/>
          <w:marBottom w:val="0"/>
          <w:divBdr>
            <w:top w:val="none" w:sz="0" w:space="0" w:color="auto"/>
            <w:left w:val="none" w:sz="0" w:space="0" w:color="auto"/>
            <w:bottom w:val="none" w:sz="0" w:space="0" w:color="auto"/>
            <w:right w:val="none" w:sz="0" w:space="0" w:color="auto"/>
          </w:divBdr>
        </w:div>
        <w:div w:id="1087847005">
          <w:marLeft w:val="0"/>
          <w:marRight w:val="0"/>
          <w:marTop w:val="0"/>
          <w:marBottom w:val="0"/>
          <w:divBdr>
            <w:top w:val="none" w:sz="0" w:space="0" w:color="auto"/>
            <w:left w:val="none" w:sz="0" w:space="0" w:color="auto"/>
            <w:bottom w:val="none" w:sz="0" w:space="0" w:color="auto"/>
            <w:right w:val="none" w:sz="0" w:space="0" w:color="auto"/>
          </w:divBdr>
        </w:div>
        <w:div w:id="563640949">
          <w:marLeft w:val="0"/>
          <w:marRight w:val="0"/>
          <w:marTop w:val="0"/>
          <w:marBottom w:val="0"/>
          <w:divBdr>
            <w:top w:val="none" w:sz="0" w:space="0" w:color="auto"/>
            <w:left w:val="none" w:sz="0" w:space="0" w:color="auto"/>
            <w:bottom w:val="none" w:sz="0" w:space="0" w:color="auto"/>
            <w:right w:val="none" w:sz="0" w:space="0" w:color="auto"/>
          </w:divBdr>
        </w:div>
        <w:div w:id="67583609">
          <w:marLeft w:val="0"/>
          <w:marRight w:val="0"/>
          <w:marTop w:val="0"/>
          <w:marBottom w:val="0"/>
          <w:divBdr>
            <w:top w:val="none" w:sz="0" w:space="0" w:color="auto"/>
            <w:left w:val="none" w:sz="0" w:space="0" w:color="auto"/>
            <w:bottom w:val="none" w:sz="0" w:space="0" w:color="auto"/>
            <w:right w:val="none" w:sz="0" w:space="0" w:color="auto"/>
          </w:divBdr>
        </w:div>
        <w:div w:id="1272978780">
          <w:marLeft w:val="0"/>
          <w:marRight w:val="0"/>
          <w:marTop w:val="0"/>
          <w:marBottom w:val="0"/>
          <w:divBdr>
            <w:top w:val="none" w:sz="0" w:space="0" w:color="auto"/>
            <w:left w:val="none" w:sz="0" w:space="0" w:color="auto"/>
            <w:bottom w:val="none" w:sz="0" w:space="0" w:color="auto"/>
            <w:right w:val="none" w:sz="0" w:space="0" w:color="auto"/>
          </w:divBdr>
        </w:div>
        <w:div w:id="1503203778">
          <w:marLeft w:val="0"/>
          <w:marRight w:val="0"/>
          <w:marTop w:val="0"/>
          <w:marBottom w:val="0"/>
          <w:divBdr>
            <w:top w:val="none" w:sz="0" w:space="0" w:color="auto"/>
            <w:left w:val="none" w:sz="0" w:space="0" w:color="auto"/>
            <w:bottom w:val="none" w:sz="0" w:space="0" w:color="auto"/>
            <w:right w:val="none" w:sz="0" w:space="0" w:color="auto"/>
          </w:divBdr>
        </w:div>
        <w:div w:id="1523201461">
          <w:marLeft w:val="0"/>
          <w:marRight w:val="0"/>
          <w:marTop w:val="0"/>
          <w:marBottom w:val="0"/>
          <w:divBdr>
            <w:top w:val="none" w:sz="0" w:space="0" w:color="auto"/>
            <w:left w:val="none" w:sz="0" w:space="0" w:color="auto"/>
            <w:bottom w:val="none" w:sz="0" w:space="0" w:color="auto"/>
            <w:right w:val="none" w:sz="0" w:space="0" w:color="auto"/>
          </w:divBdr>
        </w:div>
        <w:div w:id="2082946293">
          <w:marLeft w:val="0"/>
          <w:marRight w:val="0"/>
          <w:marTop w:val="0"/>
          <w:marBottom w:val="0"/>
          <w:divBdr>
            <w:top w:val="none" w:sz="0" w:space="0" w:color="auto"/>
            <w:left w:val="none" w:sz="0" w:space="0" w:color="auto"/>
            <w:bottom w:val="none" w:sz="0" w:space="0" w:color="auto"/>
            <w:right w:val="none" w:sz="0" w:space="0" w:color="auto"/>
          </w:divBdr>
        </w:div>
      </w:divsChild>
    </w:div>
    <w:div w:id="576551804">
      <w:bodyDiv w:val="1"/>
      <w:marLeft w:val="0"/>
      <w:marRight w:val="0"/>
      <w:marTop w:val="0"/>
      <w:marBottom w:val="0"/>
      <w:divBdr>
        <w:top w:val="none" w:sz="0" w:space="0" w:color="auto"/>
        <w:left w:val="none" w:sz="0" w:space="0" w:color="auto"/>
        <w:bottom w:val="none" w:sz="0" w:space="0" w:color="auto"/>
        <w:right w:val="none" w:sz="0" w:space="0" w:color="auto"/>
      </w:divBdr>
      <w:divsChild>
        <w:div w:id="321978456">
          <w:marLeft w:val="0"/>
          <w:marRight w:val="0"/>
          <w:marTop w:val="0"/>
          <w:marBottom w:val="0"/>
          <w:divBdr>
            <w:top w:val="none" w:sz="0" w:space="0" w:color="auto"/>
            <w:left w:val="none" w:sz="0" w:space="0" w:color="auto"/>
            <w:bottom w:val="none" w:sz="0" w:space="0" w:color="auto"/>
            <w:right w:val="none" w:sz="0" w:space="0" w:color="auto"/>
          </w:divBdr>
        </w:div>
        <w:div w:id="476455334">
          <w:marLeft w:val="0"/>
          <w:marRight w:val="0"/>
          <w:marTop w:val="0"/>
          <w:marBottom w:val="0"/>
          <w:divBdr>
            <w:top w:val="none" w:sz="0" w:space="0" w:color="auto"/>
            <w:left w:val="none" w:sz="0" w:space="0" w:color="auto"/>
            <w:bottom w:val="none" w:sz="0" w:space="0" w:color="auto"/>
            <w:right w:val="none" w:sz="0" w:space="0" w:color="auto"/>
          </w:divBdr>
        </w:div>
        <w:div w:id="1741368523">
          <w:marLeft w:val="0"/>
          <w:marRight w:val="0"/>
          <w:marTop w:val="0"/>
          <w:marBottom w:val="0"/>
          <w:divBdr>
            <w:top w:val="none" w:sz="0" w:space="0" w:color="auto"/>
            <w:left w:val="none" w:sz="0" w:space="0" w:color="auto"/>
            <w:bottom w:val="none" w:sz="0" w:space="0" w:color="auto"/>
            <w:right w:val="none" w:sz="0" w:space="0" w:color="auto"/>
          </w:divBdr>
        </w:div>
        <w:div w:id="1052761">
          <w:marLeft w:val="0"/>
          <w:marRight w:val="0"/>
          <w:marTop w:val="0"/>
          <w:marBottom w:val="0"/>
          <w:divBdr>
            <w:top w:val="none" w:sz="0" w:space="0" w:color="auto"/>
            <w:left w:val="none" w:sz="0" w:space="0" w:color="auto"/>
            <w:bottom w:val="none" w:sz="0" w:space="0" w:color="auto"/>
            <w:right w:val="none" w:sz="0" w:space="0" w:color="auto"/>
          </w:divBdr>
        </w:div>
        <w:div w:id="847864401">
          <w:marLeft w:val="0"/>
          <w:marRight w:val="0"/>
          <w:marTop w:val="0"/>
          <w:marBottom w:val="0"/>
          <w:divBdr>
            <w:top w:val="none" w:sz="0" w:space="0" w:color="auto"/>
            <w:left w:val="none" w:sz="0" w:space="0" w:color="auto"/>
            <w:bottom w:val="none" w:sz="0" w:space="0" w:color="auto"/>
            <w:right w:val="none" w:sz="0" w:space="0" w:color="auto"/>
          </w:divBdr>
        </w:div>
        <w:div w:id="1778600516">
          <w:marLeft w:val="0"/>
          <w:marRight w:val="0"/>
          <w:marTop w:val="0"/>
          <w:marBottom w:val="0"/>
          <w:divBdr>
            <w:top w:val="none" w:sz="0" w:space="0" w:color="auto"/>
            <w:left w:val="none" w:sz="0" w:space="0" w:color="auto"/>
            <w:bottom w:val="none" w:sz="0" w:space="0" w:color="auto"/>
            <w:right w:val="none" w:sz="0" w:space="0" w:color="auto"/>
          </w:divBdr>
        </w:div>
        <w:div w:id="1012025770">
          <w:marLeft w:val="0"/>
          <w:marRight w:val="0"/>
          <w:marTop w:val="0"/>
          <w:marBottom w:val="0"/>
          <w:divBdr>
            <w:top w:val="none" w:sz="0" w:space="0" w:color="auto"/>
            <w:left w:val="none" w:sz="0" w:space="0" w:color="auto"/>
            <w:bottom w:val="none" w:sz="0" w:space="0" w:color="auto"/>
            <w:right w:val="none" w:sz="0" w:space="0" w:color="auto"/>
          </w:divBdr>
        </w:div>
        <w:div w:id="680426953">
          <w:marLeft w:val="0"/>
          <w:marRight w:val="0"/>
          <w:marTop w:val="0"/>
          <w:marBottom w:val="0"/>
          <w:divBdr>
            <w:top w:val="none" w:sz="0" w:space="0" w:color="auto"/>
            <w:left w:val="none" w:sz="0" w:space="0" w:color="auto"/>
            <w:bottom w:val="none" w:sz="0" w:space="0" w:color="auto"/>
            <w:right w:val="none" w:sz="0" w:space="0" w:color="auto"/>
          </w:divBdr>
        </w:div>
        <w:div w:id="5845349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Lauren Harvey</dc:creator>
  <keywords/>
  <dc:description/>
  <lastModifiedBy>Lauren Harvey</lastModifiedBy>
  <revision>5</revision>
  <dcterms:created xsi:type="dcterms:W3CDTF">2026-05-15T09:24:00.0000000Z</dcterms:created>
  <dcterms:modified xsi:type="dcterms:W3CDTF">2026-05-19T13:15:41.9963937Z</dcterms:modified>
</coreProperties>
</file>